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1F83" w14:textId="18164208" w:rsidR="0002062F" w:rsidRDefault="00511C22">
      <w:pPr>
        <w:rPr>
          <w:b/>
          <w:sz w:val="28"/>
          <w:szCs w:val="28"/>
        </w:rPr>
      </w:pPr>
      <w:r>
        <w:rPr>
          <w:b/>
          <w:sz w:val="28"/>
          <w:szCs w:val="28"/>
        </w:rPr>
        <w:t xml:space="preserve">Einladung des TUS Altleiningen 1889 e.V. </w:t>
      </w:r>
      <w:r w:rsidR="008342CE">
        <w:rPr>
          <w:b/>
          <w:sz w:val="28"/>
          <w:szCs w:val="28"/>
        </w:rPr>
        <w:t xml:space="preserve">zur Jahreshauptversammlung am </w:t>
      </w:r>
      <w:r w:rsidR="002B0202">
        <w:rPr>
          <w:b/>
          <w:sz w:val="28"/>
          <w:szCs w:val="28"/>
        </w:rPr>
        <w:t>1</w:t>
      </w:r>
      <w:r w:rsidR="00324286">
        <w:rPr>
          <w:b/>
          <w:sz w:val="28"/>
          <w:szCs w:val="28"/>
        </w:rPr>
        <w:t>6</w:t>
      </w:r>
      <w:r w:rsidR="00C87ECF">
        <w:rPr>
          <w:b/>
          <w:sz w:val="28"/>
          <w:szCs w:val="28"/>
        </w:rPr>
        <w:t>.</w:t>
      </w:r>
      <w:r w:rsidR="002B0202">
        <w:rPr>
          <w:b/>
          <w:sz w:val="28"/>
          <w:szCs w:val="28"/>
        </w:rPr>
        <w:t>06</w:t>
      </w:r>
      <w:r w:rsidR="00C87ECF">
        <w:rPr>
          <w:b/>
          <w:sz w:val="28"/>
          <w:szCs w:val="28"/>
        </w:rPr>
        <w:t>.202</w:t>
      </w:r>
      <w:r w:rsidR="00324286">
        <w:rPr>
          <w:b/>
          <w:sz w:val="28"/>
          <w:szCs w:val="28"/>
        </w:rPr>
        <w:t>3</w:t>
      </w:r>
      <w:r>
        <w:rPr>
          <w:b/>
          <w:sz w:val="28"/>
          <w:szCs w:val="28"/>
        </w:rPr>
        <w:t>, um 19:00 Uhr im Sportheim des TUS Altleiningen.</w:t>
      </w:r>
    </w:p>
    <w:p w14:paraId="79C7CA6A" w14:textId="77777777" w:rsidR="00511C22" w:rsidRDefault="00511C22">
      <w:pPr>
        <w:rPr>
          <w:b/>
          <w:sz w:val="28"/>
          <w:szCs w:val="28"/>
        </w:rPr>
      </w:pPr>
    </w:p>
    <w:p w14:paraId="00AD3EF2" w14:textId="77777777" w:rsidR="00511C22" w:rsidRDefault="00511C22">
      <w:pPr>
        <w:rPr>
          <w:b/>
          <w:sz w:val="28"/>
          <w:szCs w:val="28"/>
        </w:rPr>
      </w:pPr>
      <w:r>
        <w:rPr>
          <w:b/>
          <w:sz w:val="28"/>
          <w:szCs w:val="28"/>
        </w:rPr>
        <w:t>Tagesordnung</w:t>
      </w:r>
    </w:p>
    <w:p w14:paraId="115475E6" w14:textId="77777777" w:rsidR="00511C22" w:rsidRDefault="00511C22" w:rsidP="00511C22">
      <w:pPr>
        <w:pStyle w:val="Listenabsatz"/>
        <w:numPr>
          <w:ilvl w:val="0"/>
          <w:numId w:val="1"/>
        </w:numPr>
        <w:rPr>
          <w:sz w:val="28"/>
          <w:szCs w:val="28"/>
        </w:rPr>
      </w:pPr>
      <w:r>
        <w:rPr>
          <w:sz w:val="28"/>
          <w:szCs w:val="28"/>
        </w:rPr>
        <w:t>Begrüßung</w:t>
      </w:r>
    </w:p>
    <w:p w14:paraId="703BC3EE" w14:textId="77777777" w:rsidR="00511C22" w:rsidRDefault="00511C22" w:rsidP="00511C22">
      <w:pPr>
        <w:pStyle w:val="Listenabsatz"/>
        <w:numPr>
          <w:ilvl w:val="0"/>
          <w:numId w:val="1"/>
        </w:numPr>
        <w:rPr>
          <w:sz w:val="28"/>
          <w:szCs w:val="28"/>
        </w:rPr>
      </w:pPr>
      <w:r>
        <w:rPr>
          <w:sz w:val="28"/>
          <w:szCs w:val="28"/>
        </w:rPr>
        <w:t>Totenehrung</w:t>
      </w:r>
    </w:p>
    <w:p w14:paraId="3FD882D3" w14:textId="77777777" w:rsidR="00511C22" w:rsidRDefault="00511C22" w:rsidP="00511C22">
      <w:pPr>
        <w:pStyle w:val="Listenabsatz"/>
        <w:numPr>
          <w:ilvl w:val="0"/>
          <w:numId w:val="1"/>
        </w:numPr>
        <w:rPr>
          <w:sz w:val="28"/>
          <w:szCs w:val="28"/>
        </w:rPr>
      </w:pPr>
      <w:r>
        <w:rPr>
          <w:sz w:val="28"/>
          <w:szCs w:val="28"/>
        </w:rPr>
        <w:t>Bericht des Vorstandes</w:t>
      </w:r>
    </w:p>
    <w:p w14:paraId="701FB689" w14:textId="77777777" w:rsidR="00511C22" w:rsidRDefault="00511C22" w:rsidP="00511C22">
      <w:pPr>
        <w:pStyle w:val="Listenabsatz"/>
        <w:numPr>
          <w:ilvl w:val="0"/>
          <w:numId w:val="1"/>
        </w:numPr>
        <w:rPr>
          <w:sz w:val="28"/>
          <w:szCs w:val="28"/>
        </w:rPr>
      </w:pPr>
      <w:r>
        <w:rPr>
          <w:sz w:val="28"/>
          <w:szCs w:val="28"/>
        </w:rPr>
        <w:t>Bericht des Schatzmeisters</w:t>
      </w:r>
    </w:p>
    <w:p w14:paraId="0BAA9677" w14:textId="77777777" w:rsidR="00511C22" w:rsidRDefault="00511C22" w:rsidP="00511C22">
      <w:pPr>
        <w:pStyle w:val="Listenabsatz"/>
        <w:numPr>
          <w:ilvl w:val="0"/>
          <w:numId w:val="1"/>
        </w:numPr>
        <w:rPr>
          <w:sz w:val="28"/>
          <w:szCs w:val="28"/>
        </w:rPr>
      </w:pPr>
      <w:r>
        <w:rPr>
          <w:sz w:val="28"/>
          <w:szCs w:val="28"/>
        </w:rPr>
        <w:t>Bericht der Kassenprüfer</w:t>
      </w:r>
    </w:p>
    <w:p w14:paraId="2A5B0DE7" w14:textId="77777777" w:rsidR="00511C22" w:rsidRDefault="00511C22" w:rsidP="00511C22">
      <w:pPr>
        <w:pStyle w:val="Listenabsatz"/>
        <w:numPr>
          <w:ilvl w:val="0"/>
          <w:numId w:val="1"/>
        </w:numPr>
        <w:rPr>
          <w:sz w:val="28"/>
          <w:szCs w:val="28"/>
        </w:rPr>
      </w:pPr>
      <w:r>
        <w:rPr>
          <w:sz w:val="28"/>
          <w:szCs w:val="28"/>
        </w:rPr>
        <w:t>Entlastung des Vorstandes</w:t>
      </w:r>
    </w:p>
    <w:p w14:paraId="16577794" w14:textId="23DF43DD" w:rsidR="00324286" w:rsidRDefault="00324286" w:rsidP="00511C22">
      <w:pPr>
        <w:pStyle w:val="Listenabsatz"/>
        <w:numPr>
          <w:ilvl w:val="0"/>
          <w:numId w:val="1"/>
        </w:numPr>
        <w:rPr>
          <w:sz w:val="28"/>
          <w:szCs w:val="28"/>
        </w:rPr>
      </w:pPr>
      <w:r>
        <w:rPr>
          <w:sz w:val="28"/>
          <w:szCs w:val="28"/>
        </w:rPr>
        <w:t>Neuwahlen</w:t>
      </w:r>
    </w:p>
    <w:p w14:paraId="00C7F2DF" w14:textId="77777777" w:rsidR="00324286" w:rsidRDefault="00324286" w:rsidP="00324286">
      <w:pPr>
        <w:pStyle w:val="Listenabsatz"/>
        <w:numPr>
          <w:ilvl w:val="0"/>
          <w:numId w:val="1"/>
        </w:numPr>
        <w:rPr>
          <w:sz w:val="28"/>
          <w:szCs w:val="28"/>
        </w:rPr>
      </w:pPr>
      <w:r w:rsidRPr="00324286">
        <w:rPr>
          <w:b/>
          <w:bCs/>
          <w:sz w:val="28"/>
          <w:szCs w:val="28"/>
        </w:rPr>
        <w:t>Satzungsänderung 2023:</w:t>
      </w:r>
      <w:r>
        <w:rPr>
          <w:sz w:val="28"/>
          <w:szCs w:val="28"/>
        </w:rPr>
        <w:t xml:space="preserve"> die Mitglieder werden der JHV gebeten, der Änderung einiger Paragraphen der Satzung zuzustimmen. Eine wesentliche Änderung ist die Verankerung eines Paragraphen der vorsieht, dass Vereinsämter im Rahmen der haushaltsrechtlichen Möglichkeiten entgeltlich auf der Grundlage eines Dienstvertrages oder gegen Zahlung einer Aufwandsentschädigung nach §3 Nr. 26a EstG (Ehrenamtspauschale) ausgeübt werden können.   </w:t>
      </w:r>
    </w:p>
    <w:p w14:paraId="0AF1F8DA" w14:textId="77777777" w:rsidR="00324286" w:rsidRDefault="00324286" w:rsidP="00324286">
      <w:pPr>
        <w:pStyle w:val="Listenabsatz"/>
        <w:rPr>
          <w:sz w:val="28"/>
          <w:szCs w:val="28"/>
        </w:rPr>
      </w:pPr>
      <w:r>
        <w:rPr>
          <w:sz w:val="28"/>
          <w:szCs w:val="28"/>
        </w:rPr>
        <w:t>Alle Mitglieder können die Satzung in Ihrer Neufassung einsehen. Die Änderungen sind farblich markiert.</w:t>
      </w:r>
    </w:p>
    <w:p w14:paraId="43865417" w14:textId="5FE2B33B" w:rsidR="00324286" w:rsidRPr="00324286" w:rsidRDefault="00324286" w:rsidP="00324286">
      <w:pPr>
        <w:pStyle w:val="Listenabsatz"/>
        <w:rPr>
          <w:sz w:val="28"/>
          <w:szCs w:val="28"/>
        </w:rPr>
      </w:pPr>
      <w:r>
        <w:rPr>
          <w:sz w:val="28"/>
          <w:szCs w:val="28"/>
        </w:rPr>
        <w:t>Die Neufassung liegt im Vereinsclubheim aus</w:t>
      </w:r>
      <w:r w:rsidR="00016D32">
        <w:rPr>
          <w:sz w:val="28"/>
          <w:szCs w:val="28"/>
        </w:rPr>
        <w:t xml:space="preserve"> </w:t>
      </w:r>
      <w:r>
        <w:rPr>
          <w:sz w:val="28"/>
          <w:szCs w:val="28"/>
        </w:rPr>
        <w:t xml:space="preserve">und kann auch auf unserer Homepage per Download eingesehen werden.                                                                                                                               </w:t>
      </w:r>
    </w:p>
    <w:p w14:paraId="02311304" w14:textId="77777777" w:rsidR="00511C22" w:rsidRDefault="00511C22" w:rsidP="00511C22">
      <w:pPr>
        <w:pStyle w:val="Listenabsatz"/>
        <w:numPr>
          <w:ilvl w:val="0"/>
          <w:numId w:val="1"/>
        </w:numPr>
        <w:rPr>
          <w:sz w:val="28"/>
          <w:szCs w:val="28"/>
        </w:rPr>
      </w:pPr>
      <w:r>
        <w:rPr>
          <w:sz w:val="28"/>
          <w:szCs w:val="28"/>
        </w:rPr>
        <w:t>Verschiedenes</w:t>
      </w:r>
    </w:p>
    <w:p w14:paraId="2FB3277E" w14:textId="77777777" w:rsidR="00511C22" w:rsidRDefault="00511C22" w:rsidP="00511C22">
      <w:pPr>
        <w:rPr>
          <w:sz w:val="28"/>
          <w:szCs w:val="28"/>
        </w:rPr>
      </w:pPr>
    </w:p>
    <w:p w14:paraId="06FED89B" w14:textId="52027810" w:rsidR="00511C22" w:rsidRDefault="00511C22" w:rsidP="00511C22">
      <w:pPr>
        <w:rPr>
          <w:sz w:val="28"/>
          <w:szCs w:val="28"/>
        </w:rPr>
      </w:pPr>
      <w:r>
        <w:rPr>
          <w:sz w:val="28"/>
          <w:szCs w:val="28"/>
        </w:rPr>
        <w:t xml:space="preserve">Anträge zur JHV und der Tagesordnung sind bis </w:t>
      </w:r>
      <w:r w:rsidRPr="00DB7D3E">
        <w:rPr>
          <w:b/>
          <w:sz w:val="28"/>
          <w:szCs w:val="28"/>
        </w:rPr>
        <w:t>spätestens</w:t>
      </w:r>
      <w:r w:rsidR="00F85E2C">
        <w:rPr>
          <w:b/>
          <w:sz w:val="28"/>
          <w:szCs w:val="28"/>
        </w:rPr>
        <w:t xml:space="preserve"> </w:t>
      </w:r>
      <w:r w:rsidR="00C87ECF">
        <w:rPr>
          <w:b/>
          <w:sz w:val="28"/>
          <w:szCs w:val="28"/>
        </w:rPr>
        <w:t>0</w:t>
      </w:r>
      <w:r w:rsidR="00016D32">
        <w:rPr>
          <w:b/>
          <w:sz w:val="28"/>
          <w:szCs w:val="28"/>
        </w:rPr>
        <w:t>9</w:t>
      </w:r>
      <w:r w:rsidR="00D97886">
        <w:rPr>
          <w:b/>
          <w:sz w:val="28"/>
          <w:szCs w:val="28"/>
        </w:rPr>
        <w:t xml:space="preserve">. </w:t>
      </w:r>
      <w:r w:rsidR="002B0202">
        <w:rPr>
          <w:b/>
          <w:sz w:val="28"/>
          <w:szCs w:val="28"/>
        </w:rPr>
        <w:t>Juni</w:t>
      </w:r>
      <w:r w:rsidR="00C87ECF">
        <w:rPr>
          <w:b/>
          <w:sz w:val="28"/>
          <w:szCs w:val="28"/>
        </w:rPr>
        <w:t xml:space="preserve"> 202</w:t>
      </w:r>
      <w:r w:rsidR="00016D32">
        <w:rPr>
          <w:b/>
          <w:sz w:val="28"/>
          <w:szCs w:val="28"/>
        </w:rPr>
        <w:t>3</w:t>
      </w:r>
      <w:r w:rsidR="00C87ECF">
        <w:rPr>
          <w:b/>
          <w:sz w:val="28"/>
          <w:szCs w:val="28"/>
        </w:rPr>
        <w:t xml:space="preserve"> </w:t>
      </w:r>
      <w:r w:rsidR="00DB7D3E">
        <w:rPr>
          <w:b/>
          <w:sz w:val="28"/>
          <w:szCs w:val="28"/>
        </w:rPr>
        <w:t>schriftlich beim 1.Vorsitzenden</w:t>
      </w:r>
      <w:r w:rsidR="00DB7D3E">
        <w:rPr>
          <w:sz w:val="28"/>
          <w:szCs w:val="28"/>
        </w:rPr>
        <w:t>, Marco Faedda, Linienstraße 80, 67316 Carlsberg einzureichen.</w:t>
      </w:r>
    </w:p>
    <w:p w14:paraId="79C875E4" w14:textId="77777777" w:rsidR="00DB7D3E" w:rsidRDefault="00DB7D3E" w:rsidP="00511C22">
      <w:pPr>
        <w:rPr>
          <w:sz w:val="28"/>
          <w:szCs w:val="28"/>
        </w:rPr>
      </w:pPr>
    </w:p>
    <w:p w14:paraId="1A5FA5E4" w14:textId="77777777" w:rsidR="00DB7D3E" w:rsidRDefault="00DB7D3E" w:rsidP="00511C22">
      <w:pPr>
        <w:rPr>
          <w:sz w:val="28"/>
          <w:szCs w:val="28"/>
        </w:rPr>
      </w:pPr>
      <w:r>
        <w:rPr>
          <w:sz w:val="28"/>
          <w:szCs w:val="28"/>
        </w:rPr>
        <w:t>gez. Marco Faedda</w:t>
      </w:r>
    </w:p>
    <w:p w14:paraId="626BCB42" w14:textId="77777777" w:rsidR="00DB7D3E" w:rsidRPr="00DB7D3E" w:rsidRDefault="00DB7D3E" w:rsidP="00511C22">
      <w:pPr>
        <w:rPr>
          <w:sz w:val="28"/>
          <w:szCs w:val="28"/>
        </w:rPr>
      </w:pPr>
      <w:r>
        <w:rPr>
          <w:sz w:val="28"/>
          <w:szCs w:val="28"/>
        </w:rPr>
        <w:t>1.Vorsitzender</w:t>
      </w:r>
    </w:p>
    <w:sectPr w:rsidR="00DB7D3E" w:rsidRPr="00DB7D3E" w:rsidSect="000206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798"/>
    <w:multiLevelType w:val="hybridMultilevel"/>
    <w:tmpl w:val="6066A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0121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1C22"/>
    <w:rsid w:val="00016D32"/>
    <w:rsid w:val="0002062F"/>
    <w:rsid w:val="00045FEC"/>
    <w:rsid w:val="001E7716"/>
    <w:rsid w:val="002B0202"/>
    <w:rsid w:val="00324286"/>
    <w:rsid w:val="00511C22"/>
    <w:rsid w:val="00530F47"/>
    <w:rsid w:val="005A5C25"/>
    <w:rsid w:val="005B260A"/>
    <w:rsid w:val="006B30D6"/>
    <w:rsid w:val="0070125F"/>
    <w:rsid w:val="008342CE"/>
    <w:rsid w:val="00B115CD"/>
    <w:rsid w:val="00BE272D"/>
    <w:rsid w:val="00C87ECF"/>
    <w:rsid w:val="00D70BA0"/>
    <w:rsid w:val="00D97886"/>
    <w:rsid w:val="00DB7D3E"/>
    <w:rsid w:val="00E26F94"/>
    <w:rsid w:val="00EC69AA"/>
    <w:rsid w:val="00F85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9106"/>
  <w15:docId w15:val="{D980143C-E71C-4BE6-B6EF-251C2C3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06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1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Faedda</dc:creator>
  <cp:lastModifiedBy>Faedda, Marco</cp:lastModifiedBy>
  <cp:revision>25</cp:revision>
  <cp:lastPrinted>2015-03-31T07:54:00Z</cp:lastPrinted>
  <dcterms:created xsi:type="dcterms:W3CDTF">2014-04-15T07:44:00Z</dcterms:created>
  <dcterms:modified xsi:type="dcterms:W3CDTF">2023-04-12T12:44:00Z</dcterms:modified>
</cp:coreProperties>
</file>